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DB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Чек-лист оценки (самооценки) РППС</w:t>
      </w:r>
    </w:p>
    <w:p w:rsidR="005C549D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для ОО)</w:t>
      </w:r>
    </w:p>
    <w:tbl>
      <w:tblPr>
        <w:tblStyle w:val="a7"/>
        <w:tblW w:w="14842" w:type="dxa"/>
        <w:tblLook w:val="04A0" w:firstRow="1" w:lastRow="0" w:firstColumn="1" w:lastColumn="0" w:noHBand="0" w:noVBand="1"/>
      </w:tblPr>
      <w:tblGrid>
        <w:gridCol w:w="846"/>
        <w:gridCol w:w="8221"/>
        <w:gridCol w:w="2333"/>
        <w:gridCol w:w="1405"/>
        <w:gridCol w:w="2037"/>
      </w:tblGrid>
      <w:tr w:rsidR="00F52663" w:rsidTr="005C549D">
        <w:tc>
          <w:tcPr>
            <w:tcW w:w="846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3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критерия</w:t>
            </w:r>
          </w:p>
        </w:tc>
        <w:tc>
          <w:tcPr>
            <w:tcW w:w="1405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37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C549D" w:rsidTr="00EE78FC">
        <w:tc>
          <w:tcPr>
            <w:tcW w:w="14842" w:type="dxa"/>
            <w:gridSpan w:val="5"/>
          </w:tcPr>
          <w:p w:rsidR="005C549D" w:rsidRPr="005C549D" w:rsidRDefault="005C549D" w:rsidP="008B14F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условий для качественной реализации содержания дошкольного образования.</w:t>
            </w: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Воспитанникам доступен широкий круг разнообразных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которые используются для развития ребенка во всех образовательных областях ФГОС ДО и подобраны с учетом текущей реализуемой деятельности, интересов и инициативы воспитанников и их семей.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РППС соответствует перечню, предоставленному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планомерное, систематическое обогащение и совершенствование образовательной среды (том числе в рамках выполнения п.1.2)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адаптируется под интересы, инициативу, возможности и потребности воспитанников.</w:t>
            </w: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среде присутствуют материалы для самостоятельной работы обучающихся, изготовленные с участием детей, родителей, сотрудников ДО</w:t>
            </w: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оформлении среды групп используются детские работы, фотографии актуальных событий  (не позднее 1 месяца)</w:t>
            </w: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позволяет детям развивать инициативу, самостоятельность, критическое мышление (например,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321C99">
        <w:tc>
          <w:tcPr>
            <w:tcW w:w="14842" w:type="dxa"/>
            <w:gridSpan w:val="5"/>
          </w:tcPr>
          <w:p w:rsidR="008B14F1" w:rsidRPr="008B14F1" w:rsidRDefault="008B14F1" w:rsidP="008B14F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14F1">
              <w:rPr>
                <w:rFonts w:ascii="Times New Roman" w:hAnsi="Times New Roman" w:cs="Times New Roman"/>
                <w:sz w:val="28"/>
                <w:szCs w:val="28"/>
              </w:rPr>
              <w:t>Использование форм и методов взаимодействия, учитывающие возрастные и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особенности детей и анализ</w:t>
            </w:r>
            <w:r w:rsidRPr="008B14F1">
              <w:rPr>
                <w:rFonts w:ascii="Times New Roman" w:hAnsi="Times New Roman" w:cs="Times New Roman"/>
                <w:sz w:val="28"/>
                <w:szCs w:val="28"/>
              </w:rPr>
              <w:t xml:space="preserve"> их эффективности.</w:t>
            </w: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внутренней системе оценки качества дошкольного образования (ВСОКО) предусмотрены (определены) критерии качества педагогической работы по всем образовательным областям. </w:t>
            </w: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периодически проводят самоанализ эффективности своей работы с опорой на критерии качества. </w:t>
            </w: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дня в группах детского сада наблюдается баланс между 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насыщен различными ситуациями, стимулирующими любознательность детей, отражающими их интересы и мотивирующими к познанию окружающего мира во всем его многообразии</w:t>
            </w: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приоритет отдается подгрупповым и индивидуальным формам работы</w:t>
            </w: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инициатива поддерживается педагогами в течение всего дня</w:t>
            </w: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49D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49D" w:rsidRPr="005C1EDB" w:rsidRDefault="005C549D" w:rsidP="005C1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167" w:rsidRDefault="006B1167"/>
    <w:sectPr w:rsidR="006B1167" w:rsidSect="005C549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C7" w:rsidRDefault="00DB6BC7" w:rsidP="005C1EDB">
      <w:pPr>
        <w:spacing w:after="0" w:line="240" w:lineRule="auto"/>
      </w:pPr>
      <w:r>
        <w:separator/>
      </w:r>
    </w:p>
  </w:endnote>
  <w:endnote w:type="continuationSeparator" w:id="0">
    <w:p w:rsidR="00DB6BC7" w:rsidRDefault="00DB6BC7" w:rsidP="005C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C7" w:rsidRDefault="00DB6BC7" w:rsidP="005C1EDB">
      <w:pPr>
        <w:spacing w:after="0" w:line="240" w:lineRule="auto"/>
      </w:pPr>
      <w:r>
        <w:separator/>
      </w:r>
    </w:p>
  </w:footnote>
  <w:footnote w:type="continuationSeparator" w:id="0">
    <w:p w:rsidR="00DB6BC7" w:rsidRDefault="00DB6BC7" w:rsidP="005C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BDD"/>
    <w:multiLevelType w:val="hybridMultilevel"/>
    <w:tmpl w:val="867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03"/>
    <w:rsid w:val="000B1D08"/>
    <w:rsid w:val="00224003"/>
    <w:rsid w:val="005C1EDB"/>
    <w:rsid w:val="005C549D"/>
    <w:rsid w:val="006B1167"/>
    <w:rsid w:val="008B14F1"/>
    <w:rsid w:val="009376A8"/>
    <w:rsid w:val="00A76C6F"/>
    <w:rsid w:val="00DB6BC7"/>
    <w:rsid w:val="00F5266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45B5"/>
  <w15:chartTrackingRefBased/>
  <w15:docId w15:val="{5C0AF27F-ECAB-415C-ACD0-E475FA58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EDB"/>
  </w:style>
  <w:style w:type="paragraph" w:styleId="a5">
    <w:name w:val="footer"/>
    <w:basedOn w:val="a"/>
    <w:link w:val="a6"/>
    <w:uiPriority w:val="99"/>
    <w:unhideWhenUsed/>
    <w:rsid w:val="005C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EDB"/>
  </w:style>
  <w:style w:type="table" w:styleId="a7">
    <w:name w:val="Table Grid"/>
    <w:basedOn w:val="a1"/>
    <w:uiPriority w:val="39"/>
    <w:rsid w:val="005C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5C1E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1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C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2</cp:revision>
  <dcterms:created xsi:type="dcterms:W3CDTF">2024-01-16T03:58:00Z</dcterms:created>
  <dcterms:modified xsi:type="dcterms:W3CDTF">2024-01-16T03:58:00Z</dcterms:modified>
</cp:coreProperties>
</file>